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483E4" w14:textId="77777777" w:rsidR="00E10344" w:rsidRPr="00963EDB" w:rsidRDefault="00E10344" w:rsidP="00E10344">
      <w:pPr>
        <w:jc w:val="center"/>
        <w:rPr>
          <w:rFonts w:ascii="方正兰亭黑简体" w:eastAsia="方正兰亭黑简体" w:hAnsi="宋体"/>
          <w:b/>
          <w:bCs/>
          <w:color w:val="000000" w:themeColor="text1"/>
          <w:kern w:val="1"/>
          <w:sz w:val="72"/>
          <w:szCs w:val="48"/>
        </w:rPr>
      </w:pPr>
      <w:bookmarkStart w:id="0" w:name="_Hlk145520005"/>
      <w:bookmarkEnd w:id="0"/>
      <w:r w:rsidRPr="00963EDB">
        <w:rPr>
          <w:rFonts w:ascii="方正兰亭黑简体" w:eastAsia="方正兰亭黑简体" w:hAnsi="宋体" w:hint="eastAsia"/>
          <w:b/>
          <w:bCs/>
          <w:color w:val="000000" w:themeColor="text1"/>
          <w:kern w:val="1"/>
          <w:sz w:val="72"/>
          <w:szCs w:val="48"/>
        </w:rPr>
        <w:t>大梦想 正当时</w:t>
      </w:r>
    </w:p>
    <w:p w14:paraId="2B547F6C" w14:textId="77777777" w:rsidR="00E10344" w:rsidRPr="00963EDB" w:rsidRDefault="00E10344" w:rsidP="00E10344">
      <w:pPr>
        <w:jc w:val="center"/>
        <w:rPr>
          <w:rFonts w:ascii="方正兰亭黑简体" w:eastAsia="方正兰亭黑简体" w:hAnsi="宋体"/>
          <w:bCs/>
          <w:color w:val="000000" w:themeColor="text1"/>
          <w:kern w:val="1"/>
          <w:sz w:val="28"/>
          <w:szCs w:val="28"/>
        </w:rPr>
      </w:pPr>
      <w:r w:rsidRPr="00963EDB">
        <w:rPr>
          <w:rFonts w:ascii="方正兰亭黑简体" w:eastAsia="方正兰亭黑简体" w:hAnsi="宋体" w:hint="eastAsia"/>
          <w:bCs/>
          <w:color w:val="000000" w:themeColor="text1"/>
          <w:kern w:val="1"/>
          <w:sz w:val="28"/>
          <w:szCs w:val="28"/>
        </w:rPr>
        <w:t>——与谁同行，决定了你能走多远</w:t>
      </w:r>
    </w:p>
    <w:p w14:paraId="6813145A" w14:textId="77777777" w:rsidR="00E36307" w:rsidRPr="00963EDB" w:rsidRDefault="00E36307" w:rsidP="003F3966">
      <w:pPr>
        <w:rPr>
          <w:rFonts w:ascii="方正兰亭黑简体" w:eastAsia="方正兰亭黑简体" w:hAnsi="微软雅黑"/>
          <w:b/>
          <w:color w:val="C00000"/>
          <w:sz w:val="24"/>
          <w:szCs w:val="20"/>
        </w:rPr>
      </w:pPr>
      <w:bookmarkStart w:id="1" w:name="_Hlk175645421"/>
      <w:r w:rsidRPr="00963EDB">
        <w:rPr>
          <w:rFonts w:ascii="方正兰亭黑简体" w:eastAsia="方正兰亭黑简体" w:hAnsi="微软雅黑" w:hint="eastAsia"/>
          <w:b/>
          <w:color w:val="C00000"/>
          <w:sz w:val="24"/>
          <w:szCs w:val="20"/>
        </w:rPr>
        <w:t>与谁同行，决定了你能走多远——公司简介</w:t>
      </w:r>
    </w:p>
    <w:p w14:paraId="3F00C17F" w14:textId="0C98F1A7" w:rsidR="006A79A5" w:rsidRPr="00963EDB" w:rsidRDefault="00983C97" w:rsidP="003F3966">
      <w:pPr>
        <w:ind w:firstLineChars="200" w:firstLine="400"/>
        <w:rPr>
          <w:rFonts w:ascii="方正兰亭黑简体" w:eastAsia="方正兰亭黑简体" w:hAnsi="微软雅黑" w:cs="Tahoma"/>
          <w:color w:val="000000" w:themeColor="text1"/>
          <w:sz w:val="20"/>
          <w:szCs w:val="20"/>
        </w:rPr>
      </w:pPr>
      <w:bookmarkStart w:id="2" w:name="_Hlk145519640"/>
      <w:r w:rsidRPr="00963EDB">
        <w:rPr>
          <w:rFonts w:ascii="方正兰亭黑简体" w:eastAsia="方正兰亭黑简体" w:hAnsi="微软雅黑" w:cs="Tahoma" w:hint="eastAsia"/>
          <w:color w:val="000000" w:themeColor="text1"/>
          <w:sz w:val="20"/>
          <w:szCs w:val="20"/>
        </w:rPr>
        <w:t>深圳慧通商务有限公司为华为投资控股有限公司全资子公司，</w:t>
      </w:r>
      <w:r w:rsidR="00DD7F07" w:rsidRPr="00963EDB">
        <w:rPr>
          <w:rFonts w:ascii="方正兰亭黑简体" w:eastAsia="方正兰亭黑简体" w:hAnsi="微软雅黑" w:cs="Tahoma" w:hint="eastAsia"/>
          <w:color w:val="000000" w:themeColor="text1"/>
          <w:sz w:val="20"/>
          <w:szCs w:val="20"/>
        </w:rPr>
        <w:t xml:space="preserve">2019年开始承接华为终端BG面向消费者及合作伙伴零售服务业务。 </w:t>
      </w:r>
    </w:p>
    <w:p w14:paraId="1B0C0832" w14:textId="004B2AB6" w:rsidR="00AA0AD5" w:rsidRPr="00963EDB" w:rsidRDefault="00E54389" w:rsidP="003F3966">
      <w:pPr>
        <w:ind w:firstLineChars="200" w:firstLine="400"/>
        <w:rPr>
          <w:rFonts w:ascii="方正兰亭黑简体" w:eastAsia="方正兰亭黑简体" w:hAnsi="微软雅黑" w:cs="Tahoma"/>
          <w:color w:val="000000" w:themeColor="text1"/>
          <w:sz w:val="20"/>
          <w:szCs w:val="20"/>
        </w:rPr>
      </w:pPr>
      <w:r w:rsidRPr="00963EDB">
        <w:rPr>
          <w:rFonts w:ascii="方正兰亭黑简体" w:eastAsia="方正兰亭黑简体" w:hAnsi="微软雅黑" w:cs="Tahoma" w:hint="eastAsia"/>
          <w:color w:val="000000" w:themeColor="text1"/>
          <w:sz w:val="20"/>
          <w:szCs w:val="20"/>
        </w:rPr>
        <w:t>*签约公司为深圳慧通商务有限公司或其全资子公司</w:t>
      </w:r>
    </w:p>
    <w:p w14:paraId="32550F6D" w14:textId="5DA6E7D8" w:rsidR="00AA0AD5" w:rsidRPr="00963EDB" w:rsidRDefault="00AA0AD5" w:rsidP="0009595F">
      <w:pPr>
        <w:spacing w:line="240" w:lineRule="auto"/>
        <w:rPr>
          <w:rFonts w:ascii="方正兰亭黑简体" w:eastAsia="方正兰亭黑简体"/>
          <w:noProof/>
          <w:snapToGrid/>
          <w:sz w:val="20"/>
          <w:szCs w:val="20"/>
        </w:rPr>
      </w:pPr>
      <w:bookmarkStart w:id="3" w:name="_Hlk175647392"/>
      <w:bookmarkEnd w:id="1"/>
      <w:bookmarkEnd w:id="2"/>
    </w:p>
    <w:p w14:paraId="043D8931" w14:textId="2D3F46E0" w:rsidR="00AA0AD5" w:rsidRPr="00963EDB" w:rsidRDefault="00002CA1" w:rsidP="00AA0AD5">
      <w:pPr>
        <w:spacing w:line="240" w:lineRule="auto"/>
        <w:ind w:firstLineChars="100" w:firstLine="200"/>
        <w:jc w:val="center"/>
        <w:rPr>
          <w:rFonts w:ascii="方正兰亭黑简体" w:eastAsia="方正兰亭黑简体"/>
          <w:sz w:val="20"/>
          <w:szCs w:val="20"/>
        </w:rPr>
      </w:pPr>
      <w:r w:rsidRPr="00963EDB">
        <w:rPr>
          <w:rFonts w:ascii="方正兰亭黑简体" w:eastAsia="方正兰亭黑简体" w:hint="eastAsia"/>
          <w:noProof/>
          <w:snapToGrid/>
          <w:sz w:val="20"/>
          <w:szCs w:val="20"/>
        </w:rPr>
        <w:drawing>
          <wp:inline distT="0" distB="0" distL="0" distR="0" wp14:anchorId="4BED4B23" wp14:editId="74641D9B">
            <wp:extent cx="5261610" cy="39458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bookmarkEnd w:id="3"/>
    <w:p w14:paraId="2F415ADC" w14:textId="77777777" w:rsidR="00963EDB" w:rsidRDefault="00963EDB" w:rsidP="00E10344">
      <w:pPr>
        <w:spacing w:line="0" w:lineRule="atLeast"/>
        <w:rPr>
          <w:rFonts w:ascii="方正兰亭黑简体" w:eastAsia="方正兰亭黑简体" w:hAnsi="微软雅黑"/>
          <w:b/>
          <w:color w:val="C00000"/>
          <w:sz w:val="24"/>
          <w:szCs w:val="20"/>
        </w:rPr>
        <w:sectPr w:rsidR="00963E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312" w:right="1800" w:bottom="1440" w:left="1800" w:header="779" w:footer="992" w:gutter="0"/>
          <w:cols w:space="425"/>
          <w:docGrid w:type="lines" w:linePitch="312"/>
        </w:sectPr>
      </w:pPr>
    </w:p>
    <w:p w14:paraId="47B1F122" w14:textId="2899CC5A" w:rsidR="003C463D" w:rsidRPr="00963EDB" w:rsidRDefault="003C463D" w:rsidP="00E10344">
      <w:pPr>
        <w:spacing w:line="0" w:lineRule="atLeast"/>
        <w:rPr>
          <w:rFonts w:ascii="方正兰亭黑简体" w:eastAsia="方正兰亭黑简体" w:hAnsi="微软雅黑"/>
          <w:b/>
          <w:color w:val="C00000"/>
          <w:sz w:val="24"/>
          <w:szCs w:val="20"/>
        </w:rPr>
      </w:pPr>
      <w:r w:rsidRPr="00963EDB">
        <w:rPr>
          <w:rFonts w:ascii="方正兰亭黑简体" w:eastAsia="方正兰亭黑简体" w:hAnsi="微软雅黑" w:hint="eastAsia"/>
          <w:b/>
          <w:color w:val="C00000"/>
          <w:sz w:val="24"/>
          <w:szCs w:val="20"/>
        </w:rPr>
        <w:lastRenderedPageBreak/>
        <w:t>在这里你将代表华为与全球消费者沟通对话</w:t>
      </w:r>
    </w:p>
    <w:p w14:paraId="107C6D83" w14:textId="77777777" w:rsidR="00F37AF5" w:rsidRPr="00963EDB" w:rsidRDefault="00F37AF5" w:rsidP="00E10344">
      <w:pPr>
        <w:spacing w:line="0" w:lineRule="atLeast"/>
        <w:rPr>
          <w:rFonts w:ascii="方正兰亭黑简体" w:eastAsia="方正兰亭黑简体" w:hAnsi="微软雅黑"/>
          <w:b/>
          <w:color w:val="C00000"/>
          <w:sz w:val="2"/>
          <w:szCs w:val="20"/>
        </w:rPr>
      </w:pPr>
    </w:p>
    <w:p w14:paraId="1081EAFF" w14:textId="29B4D85C" w:rsidR="00F37AF5" w:rsidRPr="00963EDB" w:rsidRDefault="00B84B6C" w:rsidP="00B84B6C">
      <w:pPr>
        <w:spacing w:line="240" w:lineRule="auto"/>
        <w:ind w:firstLineChars="100" w:firstLine="220"/>
        <w:rPr>
          <w:rFonts w:ascii="方正兰亭黑简体" w:eastAsia="方正兰亭黑简体" w:hAnsi="微软雅黑"/>
          <w:b/>
          <w:sz w:val="22"/>
          <w:szCs w:val="22"/>
        </w:rPr>
      </w:pPr>
      <w:r w:rsidRPr="00963EDB">
        <w:rPr>
          <w:rFonts w:ascii="方正兰亭黑简体" w:eastAsia="方正兰亭黑简体" w:hAnsi="微软雅黑" w:hint="eastAsia"/>
          <w:b/>
          <w:sz w:val="22"/>
          <w:szCs w:val="22"/>
        </w:rPr>
        <w:t>新员工入职引导培训+导师带培</w:t>
      </w:r>
      <w:r w:rsidR="00217C70" w:rsidRPr="00963EDB">
        <w:rPr>
          <w:rFonts w:ascii="方正兰亭黑简体" w:eastAsia="方正兰亭黑简体" w:hAnsi="微软雅黑" w:hint="eastAsia"/>
          <w:b/>
          <w:sz w:val="22"/>
          <w:szCs w:val="22"/>
        </w:rPr>
        <w:t>：</w:t>
      </w:r>
      <w:r w:rsidRPr="00963EDB">
        <w:rPr>
          <w:rFonts w:ascii="方正兰亭黑简体" w:eastAsia="方正兰亭黑简体" w:hAnsi="微软雅黑" w:hint="eastAsia"/>
          <w:b/>
          <w:sz w:val="22"/>
          <w:szCs w:val="22"/>
        </w:rPr>
        <w:t>全方位赋能，助你一路成长</w:t>
      </w:r>
    </w:p>
    <w:p w14:paraId="03030FB5" w14:textId="7B1C29D7" w:rsidR="00F37AF5" w:rsidRDefault="00031F72" w:rsidP="00D36A76">
      <w:pPr>
        <w:spacing w:line="240" w:lineRule="auto"/>
        <w:ind w:firstLineChars="100" w:firstLine="220"/>
        <w:rPr>
          <w:rFonts w:ascii="方正兰亭黑简体" w:eastAsia="方正兰亭黑简体" w:hAnsi="微软雅黑"/>
          <w:b/>
          <w:sz w:val="22"/>
          <w:szCs w:val="22"/>
        </w:rPr>
      </w:pPr>
      <w:r w:rsidRPr="00963EDB">
        <w:rPr>
          <w:rFonts w:ascii="方正兰亭黑简体" w:eastAsia="方正兰亭黑简体" w:hAnsi="微软雅黑" w:hint="eastAsia"/>
          <w:b/>
          <w:sz w:val="22"/>
          <w:szCs w:val="22"/>
        </w:rPr>
        <w:t>清晰的</w:t>
      </w:r>
      <w:r w:rsidR="00EF7406" w:rsidRPr="00963EDB">
        <w:rPr>
          <w:rFonts w:ascii="方正兰亭黑简体" w:eastAsia="方正兰亭黑简体" w:hAnsi="微软雅黑" w:hint="eastAsia"/>
          <w:b/>
          <w:sz w:val="22"/>
          <w:szCs w:val="22"/>
        </w:rPr>
        <w:t>发展路径</w:t>
      </w:r>
    </w:p>
    <w:p w14:paraId="1303A440" w14:textId="1F0B2F20" w:rsidR="00D36A76" w:rsidRPr="00963EDB" w:rsidRDefault="00D36A76" w:rsidP="004445A2">
      <w:pPr>
        <w:spacing w:line="240" w:lineRule="auto"/>
        <w:jc w:val="center"/>
        <w:rPr>
          <w:rFonts w:ascii="方正兰亭黑简体" w:eastAsia="方正兰亭黑简体" w:hAnsi="微软雅黑"/>
          <w:b/>
          <w:sz w:val="22"/>
          <w:szCs w:val="22"/>
        </w:rPr>
      </w:pPr>
      <w:r>
        <w:rPr>
          <w:noProof/>
          <w:snapToGrid/>
        </w:rPr>
        <w:drawing>
          <wp:inline distT="0" distB="0" distL="0" distR="0" wp14:anchorId="0B1BB313" wp14:editId="75FA058B">
            <wp:extent cx="4397099" cy="2777938"/>
            <wp:effectExtent l="57150" t="19050" r="60960" b="99060"/>
            <wp:docPr id="11" name="图形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8188" r="8427" b="6343"/>
                    <a:stretch/>
                  </pic:blipFill>
                  <pic:spPr bwMode="auto">
                    <a:xfrm>
                      <a:off x="0" y="0"/>
                      <a:ext cx="4398040" cy="27785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E519F" w14:textId="77777777" w:rsidR="00E01036" w:rsidRPr="00963EDB" w:rsidRDefault="00E01036" w:rsidP="00803C2B">
      <w:pPr>
        <w:spacing w:line="240" w:lineRule="auto"/>
        <w:ind w:firstLineChars="100" w:firstLine="220"/>
        <w:rPr>
          <w:rFonts w:ascii="方正兰亭黑简体" w:eastAsia="方正兰亭黑简体" w:hAnsi="微软雅黑"/>
          <w:b/>
          <w:sz w:val="22"/>
          <w:szCs w:val="22"/>
        </w:rPr>
      </w:pPr>
      <w:r w:rsidRPr="00963EDB">
        <w:rPr>
          <w:rFonts w:ascii="方正兰亭黑简体" w:eastAsia="方正兰亭黑简体" w:hAnsi="微软雅黑" w:hint="eastAsia"/>
          <w:b/>
          <w:sz w:val="22"/>
          <w:szCs w:val="22"/>
        </w:rPr>
        <w:t>具有</w:t>
      </w:r>
      <w:r w:rsidR="003C463D" w:rsidRPr="00963EDB">
        <w:rPr>
          <w:rFonts w:ascii="方正兰亭黑简体" w:eastAsia="方正兰亭黑简体" w:hAnsi="微软雅黑" w:hint="eastAsia"/>
          <w:b/>
          <w:sz w:val="22"/>
          <w:szCs w:val="22"/>
        </w:rPr>
        <w:t>竞争力的薪酬回报</w:t>
      </w:r>
    </w:p>
    <w:p w14:paraId="340E0374" w14:textId="77777777" w:rsidR="003F3966" w:rsidRPr="00963EDB" w:rsidRDefault="006D5264" w:rsidP="00B84B6C">
      <w:pPr>
        <w:jc w:val="right"/>
        <w:rPr>
          <w:rFonts w:ascii="方正兰亭黑简体" w:eastAsia="方正兰亭黑简体" w:hAnsi="微软雅黑"/>
          <w:sz w:val="20"/>
          <w:szCs w:val="20"/>
        </w:rPr>
      </w:pPr>
      <w:r w:rsidRPr="00963EDB">
        <w:rPr>
          <w:rFonts w:ascii="方正兰亭黑简体" w:eastAsia="方正兰亭黑简体" w:hAnsi="微软雅黑" w:hint="eastAsia"/>
          <w:sz w:val="20"/>
          <w:szCs w:val="20"/>
        </w:rPr>
        <w:t>基本工资+绩效工资+年终奖金+多元化激励奖金+六险一金（含商业保险）+补助+年度体检</w:t>
      </w:r>
    </w:p>
    <w:p w14:paraId="18A73696" w14:textId="77777777" w:rsidR="00F37AF5" w:rsidRPr="00963EDB" w:rsidRDefault="006D5264" w:rsidP="00B84B6C">
      <w:pPr>
        <w:jc w:val="right"/>
        <w:rPr>
          <w:rFonts w:ascii="方正兰亭黑简体" w:eastAsia="方正兰亭黑简体" w:hAnsi="微软雅黑"/>
          <w:i/>
          <w:sz w:val="16"/>
          <w:szCs w:val="22"/>
        </w:rPr>
      </w:pPr>
      <w:r w:rsidRPr="00963EDB">
        <w:rPr>
          <w:rFonts w:ascii="方正兰亭黑简体" w:eastAsia="方正兰亭黑简体" w:hAnsi="微软雅黑" w:hint="eastAsia"/>
          <w:i/>
          <w:sz w:val="15"/>
          <w:szCs w:val="20"/>
        </w:rPr>
        <w:t>（根据岗位匹配，具体以面试签约沟通结果为准</w:t>
      </w:r>
      <w:r w:rsidR="00B937D3" w:rsidRPr="00963EDB">
        <w:rPr>
          <w:rFonts w:ascii="方正兰亭黑简体" w:eastAsia="方正兰亭黑简体" w:hAnsi="微软雅黑" w:hint="eastAsia"/>
          <w:i/>
          <w:sz w:val="15"/>
          <w:szCs w:val="20"/>
        </w:rPr>
        <w:t>；年终奖金是否发放及发放金额将视公司业绩、个人绩效综合情况而定</w:t>
      </w:r>
      <w:r w:rsidRPr="00963EDB">
        <w:rPr>
          <w:rFonts w:ascii="方正兰亭黑简体" w:eastAsia="方正兰亭黑简体" w:hAnsi="微软雅黑" w:hint="eastAsia"/>
          <w:i/>
          <w:sz w:val="15"/>
          <w:szCs w:val="20"/>
        </w:rPr>
        <w:t>）</w:t>
      </w:r>
    </w:p>
    <w:p w14:paraId="61E5C9DE" w14:textId="77777777" w:rsidR="00FF2475" w:rsidRPr="00963EDB" w:rsidRDefault="003C463D" w:rsidP="00803C2B">
      <w:pPr>
        <w:ind w:firstLineChars="100" w:firstLine="220"/>
        <w:rPr>
          <w:rFonts w:ascii="方正兰亭黑简体" w:eastAsia="方正兰亭黑简体" w:hAnsi="微软雅黑"/>
          <w:sz w:val="22"/>
          <w:szCs w:val="22"/>
        </w:rPr>
      </w:pPr>
      <w:r w:rsidRPr="00963EDB">
        <w:rPr>
          <w:rFonts w:ascii="方正兰亭黑简体" w:eastAsia="方正兰亭黑简体" w:hAnsi="微软雅黑" w:hint="eastAsia"/>
          <w:b/>
          <w:sz w:val="22"/>
          <w:szCs w:val="22"/>
        </w:rPr>
        <w:t>有温度的工作氛围</w:t>
      </w:r>
    </w:p>
    <w:p w14:paraId="477E3E63" w14:textId="77777777" w:rsidR="00F37AF5" w:rsidRPr="00963EDB" w:rsidRDefault="00497B90" w:rsidP="00803C2B">
      <w:pPr>
        <w:ind w:firstLineChars="200" w:firstLine="400"/>
        <w:rPr>
          <w:rFonts w:ascii="方正兰亭黑简体" w:eastAsia="方正兰亭黑简体" w:hAnsi="微软雅黑"/>
          <w:sz w:val="20"/>
          <w:szCs w:val="20"/>
        </w:rPr>
      </w:pPr>
      <w:r w:rsidRPr="00963EDB">
        <w:rPr>
          <w:rFonts w:ascii="方正兰亭黑简体" w:eastAsia="方正兰亭黑简体" w:hAnsi="微软雅黑" w:hint="eastAsia"/>
          <w:sz w:val="20"/>
          <w:szCs w:val="20"/>
        </w:rPr>
        <w:t>我们崇尚简单、高效的工作氛围，为大家提供多元的办公环境，在每个关键的日子为大家送上关怀，还会定期组织</w:t>
      </w:r>
      <w:r w:rsidR="00A42FF3" w:rsidRPr="00963EDB">
        <w:rPr>
          <w:rFonts w:ascii="方正兰亭黑简体" w:eastAsia="方正兰亭黑简体" w:hAnsi="微软雅黑" w:hint="eastAsia"/>
          <w:sz w:val="20"/>
          <w:szCs w:val="20"/>
        </w:rPr>
        <w:t>文体</w:t>
      </w:r>
      <w:r w:rsidRPr="00963EDB">
        <w:rPr>
          <w:rFonts w:ascii="方正兰亭黑简体" w:eastAsia="方正兰亭黑简体" w:hAnsi="微软雅黑" w:hint="eastAsia"/>
          <w:sz w:val="20"/>
          <w:szCs w:val="20"/>
        </w:rPr>
        <w:t>活动、团建活动等。</w:t>
      </w:r>
    </w:p>
    <w:p w14:paraId="512C35A7" w14:textId="77777777" w:rsidR="00B84B6C" w:rsidRPr="00963EDB" w:rsidRDefault="00F37AF5" w:rsidP="00F81436">
      <w:pPr>
        <w:spacing w:line="240" w:lineRule="auto"/>
        <w:jc w:val="center"/>
        <w:rPr>
          <w:rFonts w:ascii="方正兰亭黑简体" w:eastAsia="方正兰亭黑简体"/>
          <w:noProof/>
          <w:snapToGrid/>
          <w:sz w:val="20"/>
          <w:szCs w:val="20"/>
        </w:rPr>
      </w:pPr>
      <w:r w:rsidRPr="00963EDB">
        <w:rPr>
          <w:rFonts w:ascii="方正兰亭黑简体" w:eastAsia="方正兰亭黑简体" w:hint="eastAsia"/>
          <w:noProof/>
          <w:snapToGrid/>
          <w:sz w:val="20"/>
          <w:szCs w:val="20"/>
        </w:rPr>
        <w:lastRenderedPageBreak/>
        <w:drawing>
          <wp:inline distT="0" distB="0" distL="0" distR="0" wp14:anchorId="0BDE87F0" wp14:editId="46FD6982">
            <wp:extent cx="4993574" cy="25527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截图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363" cy="25715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412E9FE" w14:textId="77777777" w:rsidR="00963EDB" w:rsidRDefault="00963EDB" w:rsidP="00B846FF">
      <w:pPr>
        <w:spacing w:line="0" w:lineRule="atLeast"/>
        <w:rPr>
          <w:rFonts w:ascii="方正兰亭黑简体" w:eastAsia="方正兰亭黑简体" w:hAnsi="微软雅黑"/>
          <w:b/>
          <w:color w:val="C00000"/>
          <w:sz w:val="24"/>
          <w:szCs w:val="20"/>
        </w:rPr>
        <w:sectPr w:rsidR="00963EDB">
          <w:pgSz w:w="11906" w:h="16838"/>
          <w:pgMar w:top="1312" w:right="1800" w:bottom="1440" w:left="1800" w:header="779" w:footer="992" w:gutter="0"/>
          <w:cols w:space="425"/>
          <w:docGrid w:type="lines" w:linePitch="312"/>
        </w:sectPr>
      </w:pPr>
    </w:p>
    <w:p w14:paraId="03690DD7" w14:textId="79476C4E" w:rsidR="00D369B1" w:rsidRPr="00963EDB" w:rsidRDefault="00E36307" w:rsidP="00B846FF">
      <w:pPr>
        <w:spacing w:line="0" w:lineRule="atLeast"/>
        <w:rPr>
          <w:rFonts w:ascii="方正兰亭黑简体" w:eastAsia="方正兰亭黑简体" w:hAnsi="微软雅黑"/>
          <w:b/>
          <w:color w:val="C00000"/>
          <w:sz w:val="24"/>
          <w:szCs w:val="20"/>
        </w:rPr>
      </w:pPr>
      <w:r w:rsidRPr="00963EDB">
        <w:rPr>
          <w:rFonts w:ascii="方正兰亭黑简体" w:eastAsia="方正兰亭黑简体" w:hAnsi="微软雅黑" w:hint="eastAsia"/>
          <w:b/>
          <w:color w:val="C00000"/>
          <w:sz w:val="24"/>
          <w:szCs w:val="20"/>
        </w:rPr>
        <w:lastRenderedPageBreak/>
        <w:t>能力多大，舞台就有多大——</w:t>
      </w:r>
      <w:r w:rsidR="003F06E4" w:rsidRPr="00963EDB">
        <w:rPr>
          <w:rFonts w:ascii="方正兰亭黑简体" w:eastAsia="方正兰亭黑简体" w:hAnsi="微软雅黑" w:hint="eastAsia"/>
          <w:b/>
          <w:color w:val="C00000"/>
          <w:sz w:val="24"/>
          <w:szCs w:val="20"/>
        </w:rPr>
        <w:t>岗位介绍</w:t>
      </w:r>
    </w:p>
    <w:tbl>
      <w:tblPr>
        <w:tblW w:w="60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4673"/>
        <w:gridCol w:w="993"/>
        <w:gridCol w:w="3686"/>
      </w:tblGrid>
      <w:tr w:rsidR="00C55258" w:rsidRPr="005E4A86" w14:paraId="4A0486FA" w14:textId="5E98C7E3" w:rsidTr="0087657C">
        <w:trPr>
          <w:trHeight w:val="57"/>
          <w:tblHeader/>
          <w:jc w:val="center"/>
        </w:trPr>
        <w:tc>
          <w:tcPr>
            <w:tcW w:w="355" w:type="pct"/>
            <w:shd w:val="clear" w:color="000000" w:fill="D9D9D9"/>
            <w:noWrap/>
            <w:vAlign w:val="center"/>
            <w:hideMark/>
          </w:tcPr>
          <w:p w14:paraId="70449837" w14:textId="207BC440" w:rsidR="008D3393" w:rsidRPr="005E4A86" w:rsidRDefault="008D3393" w:rsidP="001B4701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Huawei Sans" w:eastAsia="方正兰亭黑简体" w:hAnsi="Huawei Sans" w:cs="宋体"/>
                <w:b/>
                <w:bCs/>
                <w:snapToGrid/>
                <w:color w:val="000000"/>
                <w:sz w:val="20"/>
                <w:szCs w:val="20"/>
              </w:rPr>
            </w:pPr>
            <w:r w:rsidRPr="005E4A86">
              <w:rPr>
                <w:rFonts w:ascii="Huawei Sans" w:eastAsia="方正兰亭黑简体" w:hAnsi="Huawei Sans" w:cs="宋体" w:hint="eastAsia"/>
                <w:b/>
                <w:bCs/>
                <w:snapToGrid/>
                <w:color w:val="000000" w:themeColor="text1"/>
                <w:sz w:val="16"/>
                <w:szCs w:val="16"/>
              </w:rPr>
              <w:t>岗位</w:t>
            </w:r>
          </w:p>
        </w:tc>
        <w:tc>
          <w:tcPr>
            <w:tcW w:w="2321" w:type="pct"/>
            <w:shd w:val="clear" w:color="000000" w:fill="D9D9D9"/>
            <w:noWrap/>
            <w:vAlign w:val="center"/>
            <w:hideMark/>
          </w:tcPr>
          <w:p w14:paraId="12906F25" w14:textId="5E9451F0" w:rsidR="008D3393" w:rsidRPr="005E4A86" w:rsidRDefault="008D3393" w:rsidP="001B4701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Huawei Sans" w:eastAsia="方正兰亭黑简体" w:hAnsi="Huawei Sans" w:cs="宋体"/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b/>
                <w:bCs/>
                <w:snapToGrid/>
                <w:color w:val="000000" w:themeColor="text1"/>
                <w:sz w:val="16"/>
                <w:szCs w:val="16"/>
              </w:rPr>
              <w:t>职责</w:t>
            </w:r>
          </w:p>
        </w:tc>
        <w:tc>
          <w:tcPr>
            <w:tcW w:w="493" w:type="pct"/>
            <w:shd w:val="clear" w:color="000000" w:fill="D9D9D9"/>
            <w:vAlign w:val="center"/>
          </w:tcPr>
          <w:p w14:paraId="640CB206" w14:textId="7B18546D" w:rsidR="008D3393" w:rsidRPr="005E4A86" w:rsidRDefault="008D3393" w:rsidP="001B4701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Huawei Sans" w:eastAsia="方正兰亭黑简体" w:hAnsi="Huawei Sans" w:cs="宋体"/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b/>
                <w:bCs/>
                <w:snapToGrid/>
                <w:color w:val="000000" w:themeColor="text1"/>
                <w:sz w:val="16"/>
                <w:szCs w:val="16"/>
              </w:rPr>
              <w:t>工作地</w:t>
            </w:r>
          </w:p>
        </w:tc>
        <w:tc>
          <w:tcPr>
            <w:tcW w:w="1831" w:type="pct"/>
            <w:shd w:val="clear" w:color="000000" w:fill="D9D9D9"/>
            <w:vAlign w:val="center"/>
          </w:tcPr>
          <w:p w14:paraId="26392F00" w14:textId="6F6BDD8B" w:rsidR="008D3393" w:rsidRPr="005E4A86" w:rsidRDefault="008D3393" w:rsidP="001B4701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Huawei Sans" w:eastAsia="方正兰亭黑简体" w:hAnsi="Huawei Sans" w:cs="宋体"/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b/>
                <w:bCs/>
                <w:snapToGrid/>
                <w:color w:val="000000" w:themeColor="text1"/>
                <w:sz w:val="16"/>
                <w:szCs w:val="16"/>
              </w:rPr>
              <w:t>岗位要求</w:t>
            </w:r>
          </w:p>
        </w:tc>
      </w:tr>
      <w:tr w:rsidR="00C55258" w:rsidRPr="005E4A86" w14:paraId="416EEF96" w14:textId="7ACCDD2D" w:rsidTr="0087657C">
        <w:trPr>
          <w:trHeight w:val="3170"/>
          <w:jc w:val="center"/>
        </w:trPr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ABB08ED" w14:textId="77777777" w:rsidR="008D3393" w:rsidRPr="005E4A86" w:rsidRDefault="008D3393" w:rsidP="00963EDB">
            <w:pPr>
              <w:spacing w:line="240" w:lineRule="auto"/>
              <w:jc w:val="center"/>
              <w:rPr>
                <w:rFonts w:ascii="Huawei Sans" w:eastAsia="方正兰亭黑简体" w:hAnsi="Huawei Sans" w:cs="宋体"/>
                <w:b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b/>
                <w:snapToGrid/>
                <w:color w:val="000000" w:themeColor="text1"/>
                <w:sz w:val="16"/>
                <w:szCs w:val="16"/>
              </w:rPr>
              <w:t>新零售管培生</w:t>
            </w:r>
          </w:p>
        </w:tc>
        <w:tc>
          <w:tcPr>
            <w:tcW w:w="2321" w:type="pct"/>
            <w:shd w:val="clear" w:color="auto" w:fill="auto"/>
            <w:vAlign w:val="center"/>
            <w:hideMark/>
          </w:tcPr>
          <w:p w14:paraId="0AB5FA0A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熟悉零售各模块的日常运作，掌握扎实的产品及业务知识，并能基于顾客和团队需求，给予专业的指导及建议</w:t>
            </w:r>
          </w:p>
          <w:p w14:paraId="02460736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根据公司整体规划，参与门店的策略制定及日常运营管理工作，发现并解决业务中存在的问题，并能够通过数据分析优化各个环节</w:t>
            </w:r>
          </w:p>
          <w:p w14:paraId="538F5139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参与门店销售目标和计划的制定，并支撑门店各维度销售指标结果达成</w:t>
            </w:r>
          </w:p>
          <w:p w14:paraId="3C2BD0CD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营造积极的门店内部学习氛围及良好的沟通环境，维护公司标准，积极推动零售文化和业务落地，确保顾客满意</w:t>
            </w:r>
          </w:p>
          <w:p w14:paraId="64523959" w14:textId="77F611D3" w:rsidR="008D3393" w:rsidRPr="005E4A86" w:rsidRDefault="00C84E0B" w:rsidP="006E7D32">
            <w:pPr>
              <w:pStyle w:val="af5"/>
              <w:widowControl/>
              <w:numPr>
                <w:ilvl w:val="0"/>
                <w:numId w:val="3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学习作为团队的指导者，如何通过观察与评估，及时给予专业的辅导和反馈，调整人员状态，提升团队士气，促进个人成长，进而达到顾客满意</w:t>
            </w:r>
          </w:p>
        </w:tc>
        <w:tc>
          <w:tcPr>
            <w:tcW w:w="493" w:type="pct"/>
            <w:vAlign w:val="center"/>
          </w:tcPr>
          <w:p w14:paraId="4884B090" w14:textId="77777777" w:rsidR="00724112" w:rsidRPr="005E4A86" w:rsidRDefault="008D3393" w:rsidP="00963ED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全国</w:t>
            </w:r>
          </w:p>
          <w:p w14:paraId="34D71486" w14:textId="4D301439" w:rsidR="008D3393" w:rsidRPr="005E4A86" w:rsidRDefault="008D3393" w:rsidP="00963ED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（可根据个人意向调配）</w:t>
            </w:r>
          </w:p>
        </w:tc>
        <w:tc>
          <w:tcPr>
            <w:tcW w:w="1831" w:type="pct"/>
            <w:vAlign w:val="center"/>
          </w:tcPr>
          <w:p w14:paraId="5BAD0577" w14:textId="77777777" w:rsidR="00C84E0B" w:rsidRPr="005E4A86" w:rsidRDefault="00C84E0B" w:rsidP="00963ED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在这里，目标有多大，舞台就有多大！</w:t>
            </w:r>
          </w:p>
          <w:p w14:paraId="17B77DAD" w14:textId="77777777" w:rsidR="00C84E0B" w:rsidRPr="005E4A86" w:rsidRDefault="00C84E0B" w:rsidP="00963ED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</w:p>
          <w:p w14:paraId="755D0859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全日制本科及以上学历，不限专业。只要你对这个行业充满热爱，一切皆有可能</w:t>
            </w:r>
          </w:p>
          <w:p w14:paraId="0D162882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具备较强的学习能力和良好的人际沟通能力，富有创新精神</w:t>
            </w:r>
          </w:p>
          <w:p w14:paraId="261CC58A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拥有积极向上的态度及较强的自驱力和抗压能力</w:t>
            </w:r>
          </w:p>
          <w:p w14:paraId="38D30F75" w14:textId="77777777" w:rsidR="00C84E0B" w:rsidRPr="005E4A86" w:rsidRDefault="00C84E0B" w:rsidP="006E7D32">
            <w:pPr>
              <w:pStyle w:val="af5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对拥有多部门的工作经历感兴趣，愿意从事营销、销售、产品、服务等方面的管理工作</w:t>
            </w:r>
          </w:p>
          <w:p w14:paraId="204E00CF" w14:textId="1404CA8E" w:rsidR="008D3393" w:rsidRPr="005E4A86" w:rsidRDefault="00C84E0B" w:rsidP="006E7D32">
            <w:pPr>
              <w:pStyle w:val="af5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240" w:lineRule="auto"/>
              <w:ind w:firstLineChars="0"/>
              <w:jc w:val="both"/>
              <w:rPr>
                <w:rFonts w:ascii="Huawei Sans" w:eastAsia="方正兰亭黑简体" w:hAnsi="Huawei Sans" w:cs="宋体"/>
                <w:snapToGrid/>
                <w:color w:val="000000" w:themeColor="text1"/>
                <w:sz w:val="16"/>
                <w:szCs w:val="16"/>
              </w:rPr>
            </w:pPr>
            <w:r w:rsidRPr="005E4A86">
              <w:rPr>
                <w:rFonts w:ascii="Huawei Sans" w:eastAsia="方正兰亭黑简体" w:hAnsi="Huawei Sans" w:cs="宋体" w:hint="eastAsia"/>
                <w:snapToGrid/>
                <w:color w:val="000000" w:themeColor="text1"/>
                <w:sz w:val="16"/>
                <w:szCs w:val="16"/>
              </w:rPr>
              <w:t>能够接受岗位所需的跨区域调动</w:t>
            </w:r>
          </w:p>
        </w:tc>
      </w:tr>
    </w:tbl>
    <w:p w14:paraId="583D1630" w14:textId="77777777" w:rsidR="00B846FF" w:rsidRPr="00963EDB" w:rsidRDefault="00B846FF" w:rsidP="00686427">
      <w:pPr>
        <w:autoSpaceDE/>
        <w:autoSpaceDN/>
        <w:adjustRightInd/>
        <w:spacing w:line="240" w:lineRule="auto"/>
        <w:jc w:val="both"/>
        <w:rPr>
          <w:rFonts w:ascii="方正兰亭黑简体" w:eastAsia="方正兰亭黑简体" w:hAnsi="微软雅黑"/>
          <w:b/>
          <w:color w:val="C00000"/>
          <w:sz w:val="24"/>
          <w:szCs w:val="20"/>
        </w:rPr>
      </w:pPr>
      <w:r w:rsidRPr="00963EDB">
        <w:rPr>
          <w:rFonts w:ascii="方正兰亭黑简体" w:eastAsia="方正兰亭黑简体" w:hAnsi="微软雅黑" w:hint="eastAsia"/>
          <w:b/>
          <w:color w:val="C00000"/>
          <w:sz w:val="24"/>
          <w:szCs w:val="20"/>
        </w:rPr>
        <w:t>加入我们，开启你的梦想之旅</w:t>
      </w:r>
    </w:p>
    <w:p w14:paraId="3A890C20" w14:textId="77777777" w:rsidR="009F60DA" w:rsidRPr="003F3966" w:rsidRDefault="009F60DA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  <w:r w:rsidRPr="003F3966">
        <w:rPr>
          <w:rFonts w:ascii="方正兰亭黑简体" w:eastAsia="方正兰亭黑简体" w:hAnsi="微软雅黑" w:hint="eastAsia"/>
          <w:sz w:val="20"/>
          <w:szCs w:val="18"/>
        </w:rPr>
        <w:t>扫码/官网投递</w:t>
      </w:r>
    </w:p>
    <w:p w14:paraId="36A2F58D" w14:textId="77777777" w:rsidR="009F60DA" w:rsidRPr="003F3966" w:rsidRDefault="009F60DA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  <w:r w:rsidRPr="003F3966">
        <w:rPr>
          <w:rFonts w:ascii="方正兰亭黑简体" w:eastAsia="方正兰亭黑简体" w:hAnsi="宋体" w:hint="eastAsia"/>
          <w:noProof/>
          <w:color w:val="000000" w:themeColor="text1"/>
          <w:sz w:val="24"/>
        </w:rPr>
        <w:drawing>
          <wp:anchor distT="0" distB="0" distL="114300" distR="114300" simplePos="0" relativeHeight="251657216" behindDoc="1" locked="0" layoutInCell="1" allowOverlap="1" wp14:anchorId="0A75C0CB" wp14:editId="02C56AB6">
            <wp:simplePos x="0" y="0"/>
            <wp:positionH relativeFrom="margin">
              <wp:posOffset>2460625</wp:posOffset>
            </wp:positionH>
            <wp:positionV relativeFrom="paragraph">
              <wp:posOffset>146760</wp:posOffset>
            </wp:positionV>
            <wp:extent cx="900332" cy="892536"/>
            <wp:effectExtent l="0" t="0" r="0" b="3175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332" cy="892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2F878" w14:textId="77777777" w:rsidR="009F60DA" w:rsidRDefault="009F60DA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</w:p>
    <w:p w14:paraId="00F2C9B2" w14:textId="77777777" w:rsidR="003F3966" w:rsidRDefault="003F3966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</w:p>
    <w:p w14:paraId="7D306AAE" w14:textId="2E96DB07" w:rsidR="003F3966" w:rsidRDefault="003B6A7D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  <w:r w:rsidRPr="003B6A7D">
        <w:rPr>
          <w:rFonts w:ascii="方正兰亭黑简体" w:eastAsia="方正兰亭黑简体" w:hAnsi="微软雅黑"/>
          <w:noProof/>
          <w:sz w:val="20"/>
          <w:szCs w:val="18"/>
        </w:rPr>
        <w:drawing>
          <wp:inline distT="0" distB="0" distL="0" distR="0" wp14:anchorId="1520D3A3" wp14:editId="4DEE0336">
            <wp:extent cx="1504848" cy="3343946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187" cy="337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99E2E" w14:textId="77777777" w:rsidR="003F3966" w:rsidRPr="003F3966" w:rsidRDefault="003F3966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</w:p>
    <w:p w14:paraId="65B63196" w14:textId="77777777" w:rsidR="009F60DA" w:rsidRPr="003F3966" w:rsidRDefault="009F60DA" w:rsidP="009F60DA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sz w:val="20"/>
          <w:szCs w:val="18"/>
        </w:rPr>
      </w:pPr>
    </w:p>
    <w:p w14:paraId="24E2518F" w14:textId="65D062A8" w:rsidR="00B846FF" w:rsidRPr="00963EDB" w:rsidRDefault="009F60DA" w:rsidP="00963EDB">
      <w:pPr>
        <w:autoSpaceDE/>
        <w:autoSpaceDN/>
        <w:adjustRightInd/>
        <w:spacing w:line="240" w:lineRule="auto"/>
        <w:ind w:left="840"/>
        <w:jc w:val="center"/>
        <w:rPr>
          <w:rFonts w:ascii="方正兰亭黑简体" w:eastAsia="方正兰亭黑简体" w:hAnsi="微软雅黑"/>
          <w:color w:val="000000" w:themeColor="text1"/>
          <w:sz w:val="20"/>
          <w:szCs w:val="18"/>
        </w:rPr>
      </w:pPr>
      <w:r w:rsidRPr="003F3966">
        <w:rPr>
          <w:rFonts w:ascii="方正兰亭黑简体" w:eastAsia="方正兰亭黑简体" w:hAnsi="微软雅黑" w:hint="eastAsia"/>
          <w:color w:val="000000" w:themeColor="text1"/>
          <w:sz w:val="20"/>
          <w:szCs w:val="18"/>
        </w:rPr>
        <w:t>官网投递：</w:t>
      </w:r>
      <w:r w:rsidRPr="003F3966">
        <w:rPr>
          <w:rStyle w:val="af7"/>
          <w:rFonts w:ascii="方正兰亭黑简体" w:eastAsia="方正兰亭黑简体" w:hAnsi="微软雅黑" w:hint="eastAsia"/>
          <w:color w:val="000000" w:themeColor="text1"/>
          <w:sz w:val="20"/>
          <w:szCs w:val="18"/>
        </w:rPr>
        <w:t>https://app.mokahr.com/campus-recruitment/hwht/42385</w:t>
      </w:r>
    </w:p>
    <w:sectPr w:rsidR="00B846FF" w:rsidRPr="00963EDB">
      <w:pgSz w:w="11906" w:h="16838"/>
      <w:pgMar w:top="1312" w:right="1800" w:bottom="1440" w:left="1800" w:header="779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8E102" w14:textId="77777777" w:rsidR="003832BB" w:rsidRDefault="003832BB">
      <w:r>
        <w:separator/>
      </w:r>
    </w:p>
  </w:endnote>
  <w:endnote w:type="continuationSeparator" w:id="0">
    <w:p w14:paraId="2C12FD33" w14:textId="77777777" w:rsidR="003832BB" w:rsidRDefault="0038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兰亭黑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Huawei Sans">
    <w:altName w:val="Calibri"/>
    <w:charset w:val="00"/>
    <w:family w:val="swiss"/>
    <w:pitch w:val="variable"/>
    <w:sig w:usb0="A00002FF" w:usb1="500078FB" w:usb2="00000008" w:usb3="00000000" w:csb0="0000009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049A" w14:textId="77777777" w:rsidR="00152B8F" w:rsidRDefault="00152B8F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5" w:type="pct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927"/>
      <w:gridCol w:w="2850"/>
      <w:gridCol w:w="2537"/>
    </w:tblGrid>
    <w:tr w:rsidR="00152B8F" w14:paraId="7BD547B3" w14:textId="77777777" w:rsidTr="0075012D">
      <w:trPr>
        <w:trHeight w:val="257"/>
      </w:trPr>
      <w:tc>
        <w:tcPr>
          <w:tcW w:w="1760" w:type="pct"/>
        </w:tcPr>
        <w:p w14:paraId="6D414262" w14:textId="0F7D61F8" w:rsidR="00152B8F" w:rsidRDefault="00634265" w:rsidP="0075012D">
          <w:pPr>
            <w:pStyle w:val="aa"/>
          </w:pPr>
          <w:r>
            <w:fldChar w:fldCharType="begin"/>
          </w:r>
          <w:r>
            <w:instrText xml:space="preserve"> TIME \@ "yyyy-M-d" </w:instrText>
          </w:r>
          <w:r>
            <w:fldChar w:fldCharType="separate"/>
          </w:r>
          <w:r w:rsidR="003B6A7D">
            <w:rPr>
              <w:noProof/>
            </w:rPr>
            <w:t>2024-10-25</w:t>
          </w:r>
          <w:r>
            <w:rPr>
              <w:noProof/>
            </w:rPr>
            <w:fldChar w:fldCharType="end"/>
          </w:r>
        </w:p>
      </w:tc>
      <w:tc>
        <w:tcPr>
          <w:tcW w:w="1714" w:type="pct"/>
        </w:tcPr>
        <w:p w14:paraId="7B9C8A2E" w14:textId="77777777" w:rsidR="00152B8F" w:rsidRDefault="00634265">
          <w:pPr>
            <w:pStyle w:val="aa"/>
          </w:pPr>
          <w:r>
            <w:rPr>
              <w:rFonts w:hint="eastAsia"/>
            </w:rPr>
            <w:t>华为保密信息</w:t>
          </w:r>
          <w:r>
            <w:rPr>
              <w:rFonts w:hint="eastAsia"/>
            </w:rPr>
            <w:t>,</w:t>
          </w:r>
          <w:r>
            <w:rPr>
              <w:rFonts w:hint="eastAsia"/>
            </w:rPr>
            <w:t>未经授权禁止扩散</w:t>
          </w:r>
        </w:p>
      </w:tc>
      <w:tc>
        <w:tcPr>
          <w:tcW w:w="1526" w:type="pct"/>
        </w:tcPr>
        <w:p w14:paraId="3F6E0C29" w14:textId="77777777" w:rsidR="00152B8F" w:rsidRDefault="00634265">
          <w:pPr>
            <w:pStyle w:val="aa"/>
            <w:ind w:firstLine="360"/>
            <w:jc w:val="right"/>
          </w:pPr>
          <w:r>
            <w:rPr>
              <w:rFonts w:hint="eastAsia"/>
            </w:rPr>
            <w:t>第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361A5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  <w:r>
            <w:t xml:space="preserve">, </w:t>
          </w:r>
          <w:r>
            <w:rPr>
              <w:rFonts w:hint="eastAsia"/>
            </w:rPr>
            <w:t>共</w:t>
          </w:r>
          <w:r w:rsidR="00035469">
            <w:rPr>
              <w:noProof/>
            </w:rPr>
            <w:fldChar w:fldCharType="begin"/>
          </w:r>
          <w:r w:rsidR="00035469">
            <w:rPr>
              <w:noProof/>
            </w:rPr>
            <w:instrText xml:space="preserve"> NUMPAGES  \* Arabic  \* MERGEFORMAT </w:instrText>
          </w:r>
          <w:r w:rsidR="00035469">
            <w:rPr>
              <w:noProof/>
            </w:rPr>
            <w:fldChar w:fldCharType="separate"/>
          </w:r>
          <w:r w:rsidR="00D361A5">
            <w:rPr>
              <w:noProof/>
            </w:rPr>
            <w:t>3</w:t>
          </w:r>
          <w:r w:rsidR="00035469"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</w:p>
      </w:tc>
    </w:tr>
  </w:tbl>
  <w:p w14:paraId="402C90D1" w14:textId="77777777" w:rsidR="00152B8F" w:rsidRDefault="00152B8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A2D1" w14:textId="77777777" w:rsidR="00152B8F" w:rsidRDefault="00152B8F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12B4D" w14:textId="77777777" w:rsidR="003832BB" w:rsidRDefault="003832BB">
      <w:r>
        <w:separator/>
      </w:r>
    </w:p>
  </w:footnote>
  <w:footnote w:type="continuationSeparator" w:id="0">
    <w:p w14:paraId="60DDC5E8" w14:textId="77777777" w:rsidR="003832BB" w:rsidRDefault="00383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2DFE0" w14:textId="77777777" w:rsidR="00152B8F" w:rsidRDefault="00152B8F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831"/>
      <w:gridCol w:w="5814"/>
      <w:gridCol w:w="1661"/>
    </w:tblGrid>
    <w:tr w:rsidR="00152B8F" w14:paraId="1B2A8DC4" w14:textId="77777777">
      <w:trPr>
        <w:cantSplit/>
        <w:trHeight w:hRule="exact" w:val="782"/>
      </w:trPr>
      <w:tc>
        <w:tcPr>
          <w:tcW w:w="500" w:type="pct"/>
        </w:tcPr>
        <w:p w14:paraId="471D3436" w14:textId="77777777" w:rsidR="00152B8F" w:rsidRDefault="00FF77C6">
          <w:pPr>
            <w:rPr>
              <w:rFonts w:ascii="Dotum" w:eastAsia="Dotum" w:hAnsi="Dotum"/>
            </w:rPr>
          </w:pPr>
          <w:r>
            <w:rPr>
              <w:rFonts w:ascii="宋体" w:hAnsi="宋体"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76F77428" wp14:editId="0E302177">
                <wp:simplePos x="0" y="0"/>
                <wp:positionH relativeFrom="column">
                  <wp:posOffset>-29845</wp:posOffset>
                </wp:positionH>
                <wp:positionV relativeFrom="paragraph">
                  <wp:posOffset>19685</wp:posOffset>
                </wp:positionV>
                <wp:extent cx="436880" cy="446405"/>
                <wp:effectExtent l="0" t="0" r="1270" b="0"/>
                <wp:wrapThrough wrapText="bothSides">
                  <wp:wrapPolygon edited="0">
                    <wp:start x="0" y="0"/>
                    <wp:lineTo x="0" y="20279"/>
                    <wp:lineTo x="20721" y="20279"/>
                    <wp:lineTo x="20721" y="0"/>
                    <wp:lineTo x="0" y="0"/>
                  </wp:wrapPolygon>
                </wp:wrapThrough>
                <wp:docPr id="23" name="图片 23" descr="C:\Users\f00250756.CHINA\Desktop\HW_POS_RBG_Vertical-150pp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f00250756.CHINA\Desktop\HW_POS_RBG_Vertical-150pp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688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00" w:type="pct"/>
          <w:vAlign w:val="bottom"/>
        </w:tcPr>
        <w:p w14:paraId="4668C86B" w14:textId="77777777" w:rsidR="00152B8F" w:rsidRPr="00780144" w:rsidRDefault="00634265" w:rsidP="00D87114">
          <w:pPr>
            <w:pStyle w:val="ab"/>
            <w:ind w:firstLineChars="300" w:firstLine="540"/>
            <w:rPr>
              <w:rFonts w:ascii="宋体" w:hAnsi="宋体"/>
            </w:rPr>
          </w:pPr>
          <w:r w:rsidRPr="00780144">
            <w:rPr>
              <w:rFonts w:ascii="宋体" w:hAnsi="宋体" w:hint="eastAsia"/>
            </w:rPr>
            <w:t>文档名称</w:t>
          </w:r>
        </w:p>
      </w:tc>
      <w:tc>
        <w:tcPr>
          <w:tcW w:w="1000" w:type="pct"/>
          <w:vAlign w:val="bottom"/>
        </w:tcPr>
        <w:p w14:paraId="3CDD91AE" w14:textId="77777777" w:rsidR="00152B8F" w:rsidRPr="00780144" w:rsidRDefault="00634265" w:rsidP="00775BB5">
          <w:pPr>
            <w:pStyle w:val="ab"/>
            <w:ind w:firstLineChars="350" w:firstLine="630"/>
            <w:rPr>
              <w:rFonts w:ascii="宋体" w:hAnsi="宋体"/>
            </w:rPr>
          </w:pPr>
          <w:r w:rsidRPr="00780144">
            <w:rPr>
              <w:rFonts w:ascii="宋体" w:hAnsi="宋体" w:hint="eastAsia"/>
            </w:rPr>
            <w:t>文档密级</w:t>
          </w:r>
        </w:p>
      </w:tc>
    </w:tr>
  </w:tbl>
  <w:p w14:paraId="4A8D4B9B" w14:textId="77777777" w:rsidR="00152B8F" w:rsidRDefault="00152B8F">
    <w:pPr>
      <w:pStyle w:val="ab"/>
      <w:rPr>
        <w:rFonts w:ascii="DotumChe" w:eastAsia="DotumChe" w:hAnsi="DotumCh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4DC5" w14:textId="77777777" w:rsidR="00152B8F" w:rsidRDefault="00152B8F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F26"/>
    <w:multiLevelType w:val="hybridMultilevel"/>
    <w:tmpl w:val="07FA58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EF35EF"/>
    <w:multiLevelType w:val="hybridMultilevel"/>
    <w:tmpl w:val="BCC2DB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607E9A"/>
    <w:multiLevelType w:val="hybridMultilevel"/>
    <w:tmpl w:val="5D922E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5DD7169"/>
    <w:multiLevelType w:val="hybridMultilevel"/>
    <w:tmpl w:val="88A226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62F4144"/>
    <w:multiLevelType w:val="hybridMultilevel"/>
    <w:tmpl w:val="2196DE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3F5FE7"/>
    <w:multiLevelType w:val="hybridMultilevel"/>
    <w:tmpl w:val="BB60FF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3E41F84"/>
    <w:multiLevelType w:val="hybridMultilevel"/>
    <w:tmpl w:val="7D0E03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5764A4D"/>
    <w:multiLevelType w:val="hybridMultilevel"/>
    <w:tmpl w:val="8174E2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8EA48DE"/>
    <w:multiLevelType w:val="hybridMultilevel"/>
    <w:tmpl w:val="4EDE21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FC1417C"/>
    <w:multiLevelType w:val="hybridMultilevel"/>
    <w:tmpl w:val="FE72FA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1821357"/>
    <w:multiLevelType w:val="hybridMultilevel"/>
    <w:tmpl w:val="D75456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2FE570A"/>
    <w:multiLevelType w:val="multilevel"/>
    <w:tmpl w:val="11FEBED6"/>
    <w:lvl w:ilvl="0">
      <w:start w:val="1"/>
      <w:numFmt w:val="decimal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pStyle w:val="a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pStyle w:val="a0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12" w15:restartNumberingAfterBreak="0">
    <w:nsid w:val="50C14AE8"/>
    <w:multiLevelType w:val="hybridMultilevel"/>
    <w:tmpl w:val="BB9269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E180164"/>
    <w:multiLevelType w:val="hybridMultilevel"/>
    <w:tmpl w:val="280CA0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3546429"/>
    <w:multiLevelType w:val="multilevel"/>
    <w:tmpl w:val="FE4653A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5" w15:restartNumberingAfterBreak="0">
    <w:nsid w:val="6EEC23D2"/>
    <w:multiLevelType w:val="hybridMultilevel"/>
    <w:tmpl w:val="F2D810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6E75B65"/>
    <w:multiLevelType w:val="hybridMultilevel"/>
    <w:tmpl w:val="003074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C2D25F5"/>
    <w:multiLevelType w:val="hybridMultilevel"/>
    <w:tmpl w:val="C95440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C801C1F"/>
    <w:multiLevelType w:val="hybridMultilevel"/>
    <w:tmpl w:val="FBCA0E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6"/>
  </w:num>
  <w:num w:numId="4">
    <w:abstractNumId w:val="8"/>
  </w:num>
  <w:num w:numId="5">
    <w:abstractNumId w:val="7"/>
  </w:num>
  <w:num w:numId="6">
    <w:abstractNumId w:val="10"/>
  </w:num>
  <w:num w:numId="7">
    <w:abstractNumId w:val="0"/>
  </w:num>
  <w:num w:numId="8">
    <w:abstractNumId w:val="1"/>
  </w:num>
  <w:num w:numId="9">
    <w:abstractNumId w:val="15"/>
  </w:num>
  <w:num w:numId="10">
    <w:abstractNumId w:val="18"/>
  </w:num>
  <w:num w:numId="11">
    <w:abstractNumId w:val="4"/>
  </w:num>
  <w:num w:numId="12">
    <w:abstractNumId w:val="3"/>
  </w:num>
  <w:num w:numId="13">
    <w:abstractNumId w:val="9"/>
  </w:num>
  <w:num w:numId="14">
    <w:abstractNumId w:val="12"/>
  </w:num>
  <w:num w:numId="15">
    <w:abstractNumId w:val="16"/>
  </w:num>
  <w:num w:numId="16">
    <w:abstractNumId w:val="5"/>
  </w:num>
  <w:num w:numId="17">
    <w:abstractNumId w:val="17"/>
  </w:num>
  <w:num w:numId="18">
    <w:abstractNumId w:val="2"/>
  </w:num>
  <w:num w:numId="1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BA"/>
    <w:rsid w:val="00002CA1"/>
    <w:rsid w:val="00022D4C"/>
    <w:rsid w:val="00031F72"/>
    <w:rsid w:val="00035469"/>
    <w:rsid w:val="00036E88"/>
    <w:rsid w:val="00040E65"/>
    <w:rsid w:val="00042725"/>
    <w:rsid w:val="000446BE"/>
    <w:rsid w:val="000531AD"/>
    <w:rsid w:val="0005483E"/>
    <w:rsid w:val="00073B43"/>
    <w:rsid w:val="00074AF9"/>
    <w:rsid w:val="000938E3"/>
    <w:rsid w:val="0009595F"/>
    <w:rsid w:val="000E63BF"/>
    <w:rsid w:val="000F4302"/>
    <w:rsid w:val="001101A4"/>
    <w:rsid w:val="00113EDA"/>
    <w:rsid w:val="00114ABB"/>
    <w:rsid w:val="001159CE"/>
    <w:rsid w:val="00116C55"/>
    <w:rsid w:val="0012175A"/>
    <w:rsid w:val="00152B8F"/>
    <w:rsid w:val="001929F9"/>
    <w:rsid w:val="001B4701"/>
    <w:rsid w:val="00207872"/>
    <w:rsid w:val="00217C70"/>
    <w:rsid w:val="00222C24"/>
    <w:rsid w:val="00232F41"/>
    <w:rsid w:val="00233B69"/>
    <w:rsid w:val="00255A8D"/>
    <w:rsid w:val="002668D8"/>
    <w:rsid w:val="002675D4"/>
    <w:rsid w:val="002A7D34"/>
    <w:rsid w:val="002F370C"/>
    <w:rsid w:val="003055E4"/>
    <w:rsid w:val="00307760"/>
    <w:rsid w:val="00322719"/>
    <w:rsid w:val="003547C3"/>
    <w:rsid w:val="00360464"/>
    <w:rsid w:val="00366784"/>
    <w:rsid w:val="003728AE"/>
    <w:rsid w:val="003832BB"/>
    <w:rsid w:val="00392FCC"/>
    <w:rsid w:val="003B6A7D"/>
    <w:rsid w:val="003C463D"/>
    <w:rsid w:val="003E42FE"/>
    <w:rsid w:val="003E7EF4"/>
    <w:rsid w:val="003F06E4"/>
    <w:rsid w:val="003F3966"/>
    <w:rsid w:val="00405B74"/>
    <w:rsid w:val="00413E4D"/>
    <w:rsid w:val="004249D4"/>
    <w:rsid w:val="00425F62"/>
    <w:rsid w:val="004304BD"/>
    <w:rsid w:val="004445A2"/>
    <w:rsid w:val="0046213E"/>
    <w:rsid w:val="00472FDA"/>
    <w:rsid w:val="004841DE"/>
    <w:rsid w:val="00491A01"/>
    <w:rsid w:val="00491B65"/>
    <w:rsid w:val="00497B90"/>
    <w:rsid w:val="004A598D"/>
    <w:rsid w:val="004C424E"/>
    <w:rsid w:val="004C6707"/>
    <w:rsid w:val="004D2034"/>
    <w:rsid w:val="004F49FB"/>
    <w:rsid w:val="005063CB"/>
    <w:rsid w:val="00510993"/>
    <w:rsid w:val="0052233A"/>
    <w:rsid w:val="005457BB"/>
    <w:rsid w:val="005478BF"/>
    <w:rsid w:val="00550FFE"/>
    <w:rsid w:val="0058693A"/>
    <w:rsid w:val="005B1686"/>
    <w:rsid w:val="005D2579"/>
    <w:rsid w:val="005E4A86"/>
    <w:rsid w:val="005F34E2"/>
    <w:rsid w:val="00620A04"/>
    <w:rsid w:val="00620A0F"/>
    <w:rsid w:val="0062261F"/>
    <w:rsid w:val="00625CF5"/>
    <w:rsid w:val="00627E5A"/>
    <w:rsid w:val="00634265"/>
    <w:rsid w:val="00686427"/>
    <w:rsid w:val="006A79A5"/>
    <w:rsid w:val="006D0607"/>
    <w:rsid w:val="006D5264"/>
    <w:rsid w:val="006E7D32"/>
    <w:rsid w:val="007162BA"/>
    <w:rsid w:val="00720AAF"/>
    <w:rsid w:val="00724112"/>
    <w:rsid w:val="007260C0"/>
    <w:rsid w:val="00743DB7"/>
    <w:rsid w:val="0075012D"/>
    <w:rsid w:val="00753251"/>
    <w:rsid w:val="0076088E"/>
    <w:rsid w:val="00761AB3"/>
    <w:rsid w:val="00765ED2"/>
    <w:rsid w:val="00775BB5"/>
    <w:rsid w:val="007766A0"/>
    <w:rsid w:val="00780144"/>
    <w:rsid w:val="007B5784"/>
    <w:rsid w:val="00803C2B"/>
    <w:rsid w:val="00807E7B"/>
    <w:rsid w:val="008237AA"/>
    <w:rsid w:val="00843214"/>
    <w:rsid w:val="008672A8"/>
    <w:rsid w:val="00867A31"/>
    <w:rsid w:val="00870A0E"/>
    <w:rsid w:val="0087657C"/>
    <w:rsid w:val="008807C7"/>
    <w:rsid w:val="0088329F"/>
    <w:rsid w:val="008A054B"/>
    <w:rsid w:val="008C54EF"/>
    <w:rsid w:val="008D3393"/>
    <w:rsid w:val="008D60C3"/>
    <w:rsid w:val="008F6E29"/>
    <w:rsid w:val="009070F2"/>
    <w:rsid w:val="0091344C"/>
    <w:rsid w:val="00917ED4"/>
    <w:rsid w:val="00931AFC"/>
    <w:rsid w:val="00963EDB"/>
    <w:rsid w:val="009731D9"/>
    <w:rsid w:val="00976DEE"/>
    <w:rsid w:val="00983C97"/>
    <w:rsid w:val="00996459"/>
    <w:rsid w:val="009D30F1"/>
    <w:rsid w:val="009E4FF0"/>
    <w:rsid w:val="009F60DA"/>
    <w:rsid w:val="00A03E29"/>
    <w:rsid w:val="00A27571"/>
    <w:rsid w:val="00A3048A"/>
    <w:rsid w:val="00A32E4B"/>
    <w:rsid w:val="00A33455"/>
    <w:rsid w:val="00A42FF3"/>
    <w:rsid w:val="00A451B8"/>
    <w:rsid w:val="00AA0AD5"/>
    <w:rsid w:val="00AF0B89"/>
    <w:rsid w:val="00AF4A8C"/>
    <w:rsid w:val="00B15691"/>
    <w:rsid w:val="00B2187D"/>
    <w:rsid w:val="00B25F4C"/>
    <w:rsid w:val="00B36C58"/>
    <w:rsid w:val="00B735FB"/>
    <w:rsid w:val="00B75A7B"/>
    <w:rsid w:val="00B846FF"/>
    <w:rsid w:val="00B84B6C"/>
    <w:rsid w:val="00B937D3"/>
    <w:rsid w:val="00BC1CD5"/>
    <w:rsid w:val="00BF732C"/>
    <w:rsid w:val="00C029B5"/>
    <w:rsid w:val="00C1260E"/>
    <w:rsid w:val="00C30025"/>
    <w:rsid w:val="00C47006"/>
    <w:rsid w:val="00C53AFA"/>
    <w:rsid w:val="00C55258"/>
    <w:rsid w:val="00C65BDE"/>
    <w:rsid w:val="00C80D42"/>
    <w:rsid w:val="00C84E0B"/>
    <w:rsid w:val="00C90898"/>
    <w:rsid w:val="00CA7815"/>
    <w:rsid w:val="00CD6814"/>
    <w:rsid w:val="00CE23CF"/>
    <w:rsid w:val="00CF0B5D"/>
    <w:rsid w:val="00D002BF"/>
    <w:rsid w:val="00D16C4C"/>
    <w:rsid w:val="00D361A5"/>
    <w:rsid w:val="00D369B1"/>
    <w:rsid w:val="00D36A76"/>
    <w:rsid w:val="00D56F98"/>
    <w:rsid w:val="00D65340"/>
    <w:rsid w:val="00D67229"/>
    <w:rsid w:val="00D87114"/>
    <w:rsid w:val="00DC715C"/>
    <w:rsid w:val="00DD7F07"/>
    <w:rsid w:val="00DF7F44"/>
    <w:rsid w:val="00E01036"/>
    <w:rsid w:val="00E0280A"/>
    <w:rsid w:val="00E10344"/>
    <w:rsid w:val="00E1094E"/>
    <w:rsid w:val="00E36307"/>
    <w:rsid w:val="00E42CD2"/>
    <w:rsid w:val="00E52303"/>
    <w:rsid w:val="00E54389"/>
    <w:rsid w:val="00EA613B"/>
    <w:rsid w:val="00ED1752"/>
    <w:rsid w:val="00ED341F"/>
    <w:rsid w:val="00EE2438"/>
    <w:rsid w:val="00EE58DB"/>
    <w:rsid w:val="00EF7406"/>
    <w:rsid w:val="00F11930"/>
    <w:rsid w:val="00F11953"/>
    <w:rsid w:val="00F3552A"/>
    <w:rsid w:val="00F37AF5"/>
    <w:rsid w:val="00F44100"/>
    <w:rsid w:val="00F77F3D"/>
    <w:rsid w:val="00F81436"/>
    <w:rsid w:val="00F82E9B"/>
    <w:rsid w:val="00FC54BB"/>
    <w:rsid w:val="00FD52B5"/>
    <w:rsid w:val="00FF2475"/>
    <w:rsid w:val="00FF4111"/>
    <w:rsid w:val="00FF77C6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E15615"/>
  <w15:docId w15:val="{A28F9016-7551-434D-AE2B-DC57D693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autoSpaceDE w:val="0"/>
      <w:autoSpaceDN w:val="0"/>
      <w:adjustRightInd w:val="0"/>
      <w:spacing w:line="360" w:lineRule="auto"/>
    </w:pPr>
    <w:rPr>
      <w:snapToGrid w:val="0"/>
      <w:sz w:val="21"/>
      <w:szCs w:val="21"/>
    </w:rPr>
  </w:style>
  <w:style w:type="paragraph" w:styleId="1">
    <w:name w:val="heading 1"/>
    <w:next w:val="2"/>
    <w:qFormat/>
    <w:pPr>
      <w:keepNext/>
      <w:numPr>
        <w:numId w:val="2"/>
      </w:numPr>
      <w:spacing w:before="240" w:after="240"/>
      <w:jc w:val="both"/>
      <w:outlineLvl w:val="0"/>
    </w:pPr>
    <w:rPr>
      <w:rFonts w:ascii="Arial" w:eastAsia="黑体" w:hAnsi="Arial"/>
      <w:b/>
      <w:sz w:val="32"/>
      <w:szCs w:val="32"/>
    </w:rPr>
  </w:style>
  <w:style w:type="paragraph" w:styleId="2">
    <w:name w:val="heading 2"/>
    <w:next w:val="a1"/>
    <w:qFormat/>
    <w:pPr>
      <w:keepNext/>
      <w:numPr>
        <w:ilvl w:val="1"/>
        <w:numId w:val="2"/>
      </w:numPr>
      <w:spacing w:before="240" w:after="240"/>
      <w:jc w:val="both"/>
      <w:outlineLvl w:val="1"/>
    </w:pPr>
    <w:rPr>
      <w:rFonts w:ascii="Arial" w:eastAsia="黑体" w:hAnsi="Arial"/>
      <w:sz w:val="24"/>
      <w:szCs w:val="24"/>
    </w:rPr>
  </w:style>
  <w:style w:type="paragraph" w:styleId="3">
    <w:name w:val="heading 3"/>
    <w:basedOn w:val="a1"/>
    <w:next w:val="a1"/>
    <w:qFormat/>
    <w:pPr>
      <w:keepNext/>
      <w:keepLines/>
      <w:numPr>
        <w:ilvl w:val="2"/>
        <w:numId w:val="2"/>
      </w:numPr>
      <w:autoSpaceDE/>
      <w:autoSpaceDN/>
      <w:adjustRightInd/>
      <w:spacing w:before="260" w:after="260" w:line="416" w:lineRule="auto"/>
      <w:jc w:val="both"/>
      <w:outlineLvl w:val="2"/>
    </w:pPr>
    <w:rPr>
      <w:rFonts w:eastAsia="黑体"/>
      <w:bCs/>
      <w:kern w:val="2"/>
      <w:sz w:val="24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表格题注"/>
    <w:next w:val="a1"/>
    <w:pPr>
      <w:keepLines/>
      <w:numPr>
        <w:ilvl w:val="8"/>
        <w:numId w:val="1"/>
      </w:numPr>
      <w:tabs>
        <w:tab w:val="num" w:pos="360"/>
      </w:tabs>
      <w:spacing w:before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5">
    <w:name w:val="表格文本"/>
    <w:pPr>
      <w:tabs>
        <w:tab w:val="decimal" w:pos="0"/>
      </w:tabs>
    </w:pPr>
    <w:rPr>
      <w:rFonts w:ascii="Arial" w:hAnsi="Arial"/>
      <w:noProof/>
      <w:sz w:val="21"/>
      <w:szCs w:val="21"/>
    </w:rPr>
  </w:style>
  <w:style w:type="paragraph" w:customStyle="1" w:styleId="a6">
    <w:name w:val="表头文本"/>
    <w:pPr>
      <w:jc w:val="center"/>
    </w:pPr>
    <w:rPr>
      <w:rFonts w:ascii="Arial" w:hAnsi="Arial"/>
      <w:b/>
      <w:sz w:val="21"/>
      <w:szCs w:val="21"/>
    </w:rPr>
  </w:style>
  <w:style w:type="table" w:customStyle="1" w:styleId="a7">
    <w:name w:val="表样式"/>
    <w:basedOn w:val="a3"/>
    <w:pPr>
      <w:jc w:val="both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paragraph" w:customStyle="1" w:styleId="a">
    <w:name w:val="插图题注"/>
    <w:next w:val="a1"/>
    <w:pPr>
      <w:numPr>
        <w:ilvl w:val="7"/>
        <w:numId w:val="1"/>
      </w:numPr>
      <w:spacing w:after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8">
    <w:name w:val="图样式"/>
    <w:basedOn w:val="a1"/>
    <w:pPr>
      <w:keepNext/>
      <w:widowControl/>
      <w:spacing w:before="80" w:after="80"/>
      <w:jc w:val="center"/>
    </w:pPr>
  </w:style>
  <w:style w:type="paragraph" w:customStyle="1" w:styleId="a9">
    <w:name w:val="文档标题"/>
    <w:basedOn w:val="a1"/>
    <w:pPr>
      <w:tabs>
        <w:tab w:val="left" w:pos="0"/>
      </w:tabs>
      <w:spacing w:before="300" w:after="300"/>
      <w:jc w:val="center"/>
    </w:pPr>
    <w:rPr>
      <w:rFonts w:ascii="Arial" w:eastAsia="黑体" w:hAnsi="Arial"/>
      <w:sz w:val="36"/>
      <w:szCs w:val="36"/>
    </w:rPr>
  </w:style>
  <w:style w:type="paragraph" w:styleId="aa">
    <w:name w:val="footer"/>
    <w:pPr>
      <w:tabs>
        <w:tab w:val="center" w:pos="4510"/>
        <w:tab w:val="right" w:pos="9020"/>
      </w:tabs>
    </w:pPr>
    <w:rPr>
      <w:rFonts w:ascii="Arial" w:hAnsi="Arial"/>
      <w:sz w:val="18"/>
      <w:szCs w:val="18"/>
    </w:rPr>
  </w:style>
  <w:style w:type="paragraph" w:styleId="ab">
    <w:name w:val="header"/>
    <w:pPr>
      <w:tabs>
        <w:tab w:val="center" w:pos="4153"/>
        <w:tab w:val="right" w:pos="8306"/>
      </w:tabs>
      <w:snapToGrid w:val="0"/>
      <w:jc w:val="both"/>
    </w:pPr>
    <w:rPr>
      <w:rFonts w:ascii="Arial" w:hAnsi="Arial"/>
      <w:sz w:val="18"/>
      <w:szCs w:val="18"/>
    </w:rPr>
  </w:style>
  <w:style w:type="paragraph" w:customStyle="1" w:styleId="ac">
    <w:name w:val="正文（首行不缩进）"/>
    <w:basedOn w:val="a1"/>
  </w:style>
  <w:style w:type="paragraph" w:customStyle="1" w:styleId="ad">
    <w:name w:val="注示头"/>
    <w:basedOn w:val="a1"/>
    <w:pPr>
      <w:pBdr>
        <w:top w:val="single" w:sz="4" w:space="1" w:color="000000"/>
      </w:pBdr>
      <w:jc w:val="both"/>
    </w:pPr>
    <w:rPr>
      <w:rFonts w:ascii="Arial" w:eastAsia="黑体" w:hAnsi="Arial"/>
      <w:sz w:val="18"/>
    </w:rPr>
  </w:style>
  <w:style w:type="paragraph" w:customStyle="1" w:styleId="ae">
    <w:name w:val="注示文本"/>
    <w:basedOn w:val="a1"/>
    <w:pPr>
      <w:pBdr>
        <w:bottom w:val="single" w:sz="4" w:space="1" w:color="000000"/>
      </w:pBdr>
      <w:ind w:firstLine="360"/>
      <w:jc w:val="both"/>
    </w:pPr>
    <w:rPr>
      <w:rFonts w:ascii="Arial" w:eastAsia="楷体_GB2312" w:hAnsi="Arial"/>
      <w:sz w:val="18"/>
      <w:szCs w:val="18"/>
    </w:rPr>
  </w:style>
  <w:style w:type="paragraph" w:customStyle="1" w:styleId="af">
    <w:name w:val="编写建议"/>
    <w:basedOn w:val="a1"/>
    <w:pPr>
      <w:ind w:firstLine="420"/>
    </w:pPr>
    <w:rPr>
      <w:rFonts w:ascii="Arial" w:hAnsi="Arial" w:cs="Arial"/>
      <w:i/>
      <w:color w:val="0000FF"/>
    </w:rPr>
  </w:style>
  <w:style w:type="table" w:styleId="af0">
    <w:name w:val="Table Grid"/>
    <w:basedOn w:val="a3"/>
    <w:pPr>
      <w:widowControl w:val="0"/>
      <w:autoSpaceDE w:val="0"/>
      <w:autoSpaceDN w:val="0"/>
      <w:adjustRightInd w:val="0"/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样式一"/>
    <w:basedOn w:val="a2"/>
    <w:rPr>
      <w:rFonts w:ascii="宋体" w:hAnsi="宋体"/>
      <w:b/>
      <w:bCs/>
      <w:color w:val="000000"/>
      <w:sz w:val="36"/>
    </w:rPr>
  </w:style>
  <w:style w:type="character" w:customStyle="1" w:styleId="af2">
    <w:name w:val="样式二"/>
    <w:basedOn w:val="af1"/>
    <w:rPr>
      <w:rFonts w:ascii="宋体" w:hAnsi="宋体"/>
      <w:b/>
      <w:bCs/>
      <w:color w:val="000000"/>
      <w:sz w:val="36"/>
    </w:rPr>
  </w:style>
  <w:style w:type="paragraph" w:styleId="af3">
    <w:name w:val="Balloon Text"/>
    <w:basedOn w:val="a1"/>
    <w:link w:val="af4"/>
    <w:pPr>
      <w:spacing w:line="240" w:lineRule="auto"/>
    </w:pPr>
    <w:rPr>
      <w:sz w:val="18"/>
      <w:szCs w:val="18"/>
    </w:rPr>
  </w:style>
  <w:style w:type="character" w:customStyle="1" w:styleId="af4">
    <w:name w:val="批注框文本 字符"/>
    <w:basedOn w:val="a2"/>
    <w:link w:val="af3"/>
    <w:rPr>
      <w:snapToGrid w:val="0"/>
      <w:sz w:val="18"/>
      <w:szCs w:val="18"/>
    </w:rPr>
  </w:style>
  <w:style w:type="paragraph" w:styleId="af5">
    <w:name w:val="List Paragraph"/>
    <w:basedOn w:val="a1"/>
    <w:uiPriority w:val="34"/>
    <w:qFormat/>
    <w:rsid w:val="0075012D"/>
    <w:pPr>
      <w:ind w:firstLineChars="200" w:firstLine="420"/>
    </w:pPr>
  </w:style>
  <w:style w:type="paragraph" w:styleId="af6">
    <w:name w:val="Normal (Web)"/>
    <w:basedOn w:val="a1"/>
    <w:uiPriority w:val="99"/>
    <w:semiHidden/>
    <w:unhideWhenUsed/>
    <w:rsid w:val="00042725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宋体" w:hAnsi="宋体" w:cs="宋体"/>
      <w:snapToGrid/>
      <w:sz w:val="24"/>
      <w:szCs w:val="24"/>
    </w:rPr>
  </w:style>
  <w:style w:type="character" w:styleId="af7">
    <w:name w:val="Hyperlink"/>
    <w:basedOn w:val="a2"/>
    <w:uiPriority w:val="99"/>
    <w:unhideWhenUsed/>
    <w:rsid w:val="00D36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5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7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930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1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53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6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42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5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4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7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6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6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7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7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8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6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6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95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2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57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1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1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1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3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1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sv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wx690449\Desktop\OFFICE\Templet\office\office\Office%20&#27169;&#26495;&#65288;&#20013;&#25991;&#65289;\DOC\Word%20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4D7D1-640B-403F-BADF-25ECFD4F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模板</Template>
  <TotalTime>468</TotalTime>
  <Pages>1</Pages>
  <Words>138</Words>
  <Characters>792</Characters>
  <Application>Microsoft Office Word</Application>
  <DocSecurity>0</DocSecurity>
  <Lines>6</Lines>
  <Paragraphs>1</Paragraphs>
  <ScaleCrop>false</ScaleCrop>
  <Company>Huawei Technologies Co.,Ltd.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liuyanying (A)</dc:creator>
  <cp:keywords/>
  <dc:description/>
  <cp:lastModifiedBy>fucong (I)</cp:lastModifiedBy>
  <cp:revision>37</cp:revision>
  <dcterms:created xsi:type="dcterms:W3CDTF">2023-09-12T08:22:00Z</dcterms:created>
  <dcterms:modified xsi:type="dcterms:W3CDTF">2024-10-25T08:43:00Z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s_pID_725343">
    <vt:lpwstr>(4)hGQ1PSCXEkVfcwFQsoRSLtxtuzYtzBVjCK06H8HLhZoLuRhj4leYecNqTcOz6een0ft1egsg
t001mFnCvLMaA7NtV7uI2VC2fwALyxkAC4/wcWz8V8s9ISVz/CfAoSvyQ6nyxiczypx3WN6k
iUnWGkbT1bSwB2DSRd3f7wzNpVKyHhElmeFgXpfDEloNrXj6fpuVTbsm6RDJMi1f464iyj1z
614PzAImBcWE/WjDWN/y5</vt:lpwstr>
  </property>
  <property fmtid="{D5CDD505-2E9C-101B-9397-08002B2CF9AE}" pid="3" name="_ms_pID_7253431">
    <vt:lpwstr>TFYekd/MoOcdAUKhpiH6kdybFPk4me52k75asY0n+2Om+X60aHu
K7gzsUkkPd9EvzrGt8Nhbs+5OzH324OV3/Zv0Wk1s77ymyBS/g1FukTABfllXSMe4+HG/L89
tp8NHHTwaIzm28DBBkVmVmdL09ekEMV+QrS/Rie/ICaA+cc5fNaNjUKJZ6+1wXS2SQEOKjC6
b8HqMKW55JFIbIK2N1piaa3K9ae25MbT1AEQED9QlN</vt:lpwstr>
  </property>
  <property fmtid="{D5CDD505-2E9C-101B-9397-08002B2CF9AE}" pid="4" name="_ms_pID_7253432">
    <vt:lpwstr>E7FqxOADAUq80etHyPBA3ELTZhFDR2
wVj3LzUVhy7LOuwI9uxMSkbk8k5daWHKRVM2jPOoZ88TOOJpho94OU041q2lK6RN9bR9XAb5
mvsbzvyK7y9aTwrRm9Y9jeP/2MGeGsd46jyP7DuLztgB1VmvC8i6MYko5SiXTLeJvJ8l6Chj
pwgTqVKI/iPWcTv5Z3EUyitJA9voTAle06Fnasq695DEfPit2GNQApOppq1hRmF</vt:lpwstr>
  </property>
  <property fmtid="{D5CDD505-2E9C-101B-9397-08002B2CF9AE}" pid="5" name="_ms_pID_7253433">
    <vt:lpwstr>XOJNPY2kx
4xqimhk3tS32I2ubWObO207x2MvGmI15qfOjJqw4zxHSDgtN</vt:lpwstr>
  </property>
  <property fmtid="{D5CDD505-2E9C-101B-9397-08002B2CF9AE}" pid="6" name="_2015_ms_pID_725343">
    <vt:lpwstr>(3)iHDPNlC/kPIMsHnw1xlN9NRwJixnl1zBjGQCe3092/5am4oq0yNKPAmEVIVOkLb+hTfqOErI
grWKLb0crms/tJT1JsGehcQMAju9DS87E5xrXeRSHn1QiV9qesH/JlujGshaZ37+0ijZL9sG
nFLD5B/NTz0XL0QtO2WKJ0r06a8p0AplGn0oVpbjK7dl73xWENMHRshdCAtWT7D3HjLhwB7W
LkGmK66WofQ8gL/NF6</vt:lpwstr>
  </property>
  <property fmtid="{D5CDD505-2E9C-101B-9397-08002B2CF9AE}" pid="7" name="_2015_ms_pID_7253431">
    <vt:lpwstr>I3BdoyzosRWXqGxzFoweOwRk/XYZWius6NE2yiCtgcdoZ6tg5VodLU
Bti/guJsdNn6m01P7sfVhvZuvsy/oJgTUePpONOg9EV9G8wwpUEGGQgHB0U3k+x8BPSPQ1Az
Vx34jpWrqcHwKGvTo4JO37KKpjhxKlK8rnEM1YLtUUIG6/n8jC+8Fbq0CWfZo2zPjLbCjSDQ
N7wgpJTRk+nPBsN1NYQ1hXERjDeZQYNVpTxM</vt:lpwstr>
  </property>
  <property fmtid="{D5CDD505-2E9C-101B-9397-08002B2CF9AE}" pid="8" name="_2015_ms_pID_7253432">
    <vt:lpwstr>Hlm4EkJXtdPuVXHpSx76fbo=</vt:lpwstr>
  </property>
  <property fmtid="{D5CDD505-2E9C-101B-9397-08002B2CF9AE}" pid="9" name="_readonly">
    <vt:lpwstr/>
  </property>
  <property fmtid="{D5CDD505-2E9C-101B-9397-08002B2CF9AE}" pid="10" name="_change">
    <vt:lpwstr/>
  </property>
  <property fmtid="{D5CDD505-2E9C-101B-9397-08002B2CF9AE}" pid="11" name="_full-control">
    <vt:lpwstr/>
  </property>
  <property fmtid="{D5CDD505-2E9C-101B-9397-08002B2CF9AE}" pid="12" name="sflag">
    <vt:lpwstr>1694565598</vt:lpwstr>
  </property>
</Properties>
</file>